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Vulnerability assessment VUAS</w:t>
      </w:r>
    </w:p>
    <w:p>
      <w:r>
        <w:rPr>
          <w:rFonts w:ascii="Aptos" w:hAnsi="Aptos"/>
        </w:rPr>
        <w:t>Identifying and classifying security vulnerabilities in networks, systems and applications and mitigating or eliminating their impact.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cataloguing and classifying information and technology resources (assets and capabilities) to support vulnerability assessment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assigning quantifiable value, rank order and importance to information and technology resources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identifying and analysing the vulnerabilities of each resource, manually or using automated tools and information sources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prioritising, scoring and ranking the risk associated with vulnerabilities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business impact assessment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mitigating or eliminating the vulnerabilities.</w:t>
            </w:r>
          </w:p>
          <w:p>
            <w:r>
              <w:rPr>
                <w:rFonts w:ascii="Aptos" w:hAnsi="Aptos"/>
              </w:rPr>
              <w:t>Vulnerability assessment tools include web application scanners, protocol scanners and network scanners.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 xml:space="preserve">Undertakes low-complexity routine vulnerability assessments using automated and semi-automated tools. </w:t>
        <w:br/>
        <w:t>Escalates issues where appropriate.</w:t>
        <w:br/>
        <w:t>Contributes to documenting the scope and evaluating the results of vulnerability assessments.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 xml:space="preserve">Follows standard approaches to perform basic vulnerability assessments for small information systems. </w:t>
        <w:br/>
        <w:t>Supports creation of  catalogues of information and technology assets for vulnerability assessment.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Collates and analyses catalogues of information and technology assets for vulnerability assessment. </w:t>
        <w:br/>
        <w:t xml:space="preserve">Performs vulnerability assessments and business impact analysis for medium complexity information systems. </w:t>
        <w:br/>
        <w:t>Contributes to selection and deployment of vulnerability assessment tools and techniques.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>Plans and manages vulnerability assessment activities within the organisation.</w:t>
        <w:br/>
        <w:t>Evaluates, selects, and reviews vulnerability assessment tools and techniques.</w:t>
        <w:br/>
        <w:t>Provides expert advice and guidance to support the adoption of agreed approaches.</w:t>
        <w:br/>
        <w:t>Obtains and acts on vulnerability information and conducts security risk assessments, business impact analysis and accreditation on complex information systems.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