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Financial analysis [prototype] FIAN</w:t>
      </w:r>
    </w:p>
    <w:p>
      <w:r>
        <w:rPr>
          <w:rFonts w:ascii="Aptos" w:hAnsi="Aptos"/>
        </w:rPr>
        <w:t>Conducting in-depth analysis of financial data to derive insights and support decision-making.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limited,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preparing financial insights, dashboards, and visualisations to support decision-making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and maintaining financial models for scenario planning and sensitivity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expert advice on financial analysis practices and techniques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presenting findings to stakeholders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the organisation's approach to financial analysis, aligning it with objectives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financial analysis policies, standards, and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a culture of data-driven decision-making and continuous improvement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strategic insights based on comprehensive financial analysis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 investments, projects, and services using financial analysis techniques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financial analysis to cloud computing, such as consumption-based pricing and cost optimization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in collecting and organising financial data and preparing basic reports under supervision. </w:t>
        <w:br/>
        <w:t>Supports the financial analysis process by completing assigned tasks and seeking guidance when needed.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Applies standard financial analysis techniques and processes to perform varied tasks in the financial analysis process, including data analysis and report preparation.</w:t>
        <w:br/>
        <w:t>Communicates financial analysis findings to relevant stakeholders.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Performs financial analysis for specific areas, using standard techniques and tools. </w:t>
        <w:br/>
        <w:t xml:space="preserve">Prepares reports and provides insights to support decision-making. Conducts cost-benefit analyses and supports stakeholder collaboration in the cost management process. </w:t>
        <w:br/>
        <w:t xml:space="preserve">Collaborates with stakeholders to understand requirements and deliver relevant analysis. </w:t>
        <w:br/>
        <w:t>Supports the development and maintenance of financial models.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Leads financial analysis activities for a department or function, applying advanced techniques and tools. Develops and maintains complex financial models.</w:t>
        <w:br/>
        <w:t>Conducts scenario planning and sensitivity analysis to support decision-making. Provides expert advice and guidance on financial analysis best practices.</w:t>
        <w:br/>
        <w:t>Presents findings and recommendations to senior stakeholders, linking financial performance to business outcomes. Collaborates with stakeholders to align analysis with organisational objectives.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Defines and leads the organisation's approach to financial analysis, aligning it with strategic objectives and business value creation.</w:t>
        <w:br/>
        <w:t>Develops and implements enterprise-wide financial analysis policies, standards, and processes. Drives a culture of data-driven decision-making and continuous improvement in financial management.</w:t>
        <w:br/>
        <w:t>Provides strategic insights and recommendations based on comprehensive financial analysis, linking performance to business strategy.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