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Certification scheme operation CSOP</w:t>
      </w:r>
    </w:p>
    <w:p>
      <w:r>
        <w:rPr>
          <w:rFonts w:ascii="Aptos" w:hAnsi="Aptos"/>
        </w:rPr>
        <w:t>Designing, developing and operating certification schemes, accreditations and credentials, including digital credentials or badges.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The overall purpose of certification of persons is to recognise an individual's competence to perform a task or job or determine whether they have met some knowledge criteria.</w:t>
            </w:r>
          </w:p>
          <w:p>
            <w:r>
              <w:rPr>
                <w:rFonts w:ascii="Aptos" w:hAnsi="Aptos"/>
              </w:rPr>
              <w:t xml:space="preserve">Knowledge and competence are different and the two terms should not be confused. A certification body has the responsibility to ensure that only people who demonstrate competence are awarded competence certification. </w:t>
            </w:r>
          </w:p>
          <w:p>
            <w:r>
              <w:rPr>
                <w:rFonts w:ascii="Aptos" w:hAnsi="Aptos"/>
              </w:rPr>
              <w:t>Certification of people provides value through public confidence and trust. Public confidence relies on a valid assessment of competence by a third party, reconfirmed at defined intervals. The certification body should act responsibly to provide confidence to interested parties in its competence, impartiality and integrity.</w:t>
            </w:r>
          </w:p>
          <w:p>
            <w:r>
              <w:rPr>
                <w:rFonts w:ascii="Aptos" w:hAnsi="Aptos"/>
              </w:rPr>
              <w:t>Activities may include, but are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verifying on request whether an individual holds a currently valid certificate and the scope of that certification, except where the law prevents the information from being disclosed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documenting security policies and procedures, including non-disclosure or other agreements not to release confidential examination materials or participate in fraudulent practices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implementing arrangements for certified persons to inform the certification body of anything affecting capability to continue meeting certification requirements.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2</w:t>
      </w:r>
    </w:p>
    <w:p>
      <w:r>
        <w:rPr>
          <w:rFonts w:ascii="Aptos" w:hAnsi="Aptos"/>
        </w:rPr>
        <w:t xml:space="preserve">Processes applications for certification. </w:t>
        <w:br/>
        <w:t>Logs complaints.</w:t>
        <w:br/>
        <w:t>Assists with the preparation and organisation of credential materials.</w:t>
        <w:br/>
        <w:t>Supports the creation and maintenance of credentials or certificates and helps resolve routine problems during the certification lifecycle.</w:t>
      </w:r>
    </w:p>
    <w:p>
      <w:pPr>
        <w:pStyle w:val="Heading2"/>
      </w:pPr>
      <w:r>
        <w:rPr>
          <w:rFonts w:ascii="Aptos" w:hAnsi="Aptos"/>
        </w:rPr>
        <w:t>Level 3</w:t>
      </w:r>
    </w:p>
    <w:p>
      <w:r>
        <w:rPr>
          <w:rFonts w:ascii="Aptos" w:hAnsi="Aptos"/>
        </w:rPr>
        <w:t xml:space="preserve">Issues certifications or credentials and maintains and retains certification records. </w:t>
        <w:br/>
        <w:t xml:space="preserve">Maintains information on the certification scheme and a general description of the certification process. </w:t>
        <w:br/>
        <w:t xml:space="preserve">Designs, creates, develops, customises and maintains credentials or certificates. </w:t>
        <w:br/>
        <w:t>Responds to public information requests. Analyses and takes action on complaints or issues.</w:t>
      </w:r>
    </w:p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Documents instructions for all personnel involved in certification, including legally enforceable agreements with any third parties involved in the process. </w:t>
        <w:br/>
        <w:t xml:space="preserve">Identifies threats to impartiality by analysing, mitigating or eliminating potential conflict of interests arising from certification activities. </w:t>
        <w:br/>
        <w:t xml:space="preserve">Implements the procedures for certification of individuals for the delivery of training. </w:t>
        <w:br/>
        <w:t>Determines the merits of complaints and any remedial actions required.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Defines a certification or accreditation scheme, including organisation structure, duties, responsibilities and authorities. </w:t>
        <w:br/>
        <w:t xml:space="preserve">Determines necessary competence to perform certification functions. Designs and implements the examiner or assessor selection and approval process. </w:t>
        <w:br/>
        <w:t xml:space="preserve">Monitors performance and judgements, and agrees corrective actions. Plans and provides adequate premises, equipment and resources. </w:t>
        <w:br/>
        <w:t>Documents policies and procedures for maintenance and release of information, including consideration of any legal agreements for confidentiality.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Sets policies and standards for the operation of a certification scheme, including segregation of duties and addressing impartiality. </w:t>
        <w:br/>
        <w:t xml:space="preserve">Develops and maintains a description of the code of ethics and professional practices required. </w:t>
        <w:br/>
        <w:t xml:space="preserve">Aligns certification schemes with relevant external standards, frameworks such as SFIA and best practices. </w:t>
        <w:br/>
        <w:t>Obtains approval from accreditation scheme owners or governance bodies.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