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Consultancy CNSL</w:t>
      </w:r>
    </w:p>
    <w:p>
      <w:r>
        <w:rPr>
          <w:rFonts w:ascii="Aptos" w:hAnsi="Aptos"/>
        </w:rPr>
        <w:t>Providing advice and recommendations, based on expertise and experience, to address client needs.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Consultancy may deal with one specialist subject area, or be wide ranging and address strategic business issues. May also include support for the implementation of any agreed solutions.</w:t>
            </w:r>
          </w:p>
          <w:p>
            <w:r>
              <w:rPr>
                <w:rFonts w:ascii="Aptos" w:hAnsi="Aptos"/>
              </w:rPr>
              <w:t>Activities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leading and managing a consultancy practice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leading and managing consultancy teams and/or consultancy assignments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delivering consultancy assignments.</w:t>
            </w:r>
          </w:p>
          <w:p>
            <w:r>
              <w:rPr>
                <w:rFonts w:ascii="Aptos" w:hAnsi="Aptos"/>
              </w:rPr>
              <w:t xml:space="preserve">The Consultancy skill defined in SFIA applies to the delivery of consultancy as part of formal or informal consultancy agreements. </w:t>
            </w:r>
          </w:p>
          <w:p>
            <w:r>
              <w:rPr>
                <w:rFonts w:ascii="Aptos" w:hAnsi="Aptos"/>
              </w:rPr>
              <w:t>SFIA describes the general provision of advice, guidance or problem solving related to an individual's responsibilities by: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the responsibilities described by the SFIA generic attributes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the SFIA professional skill descriptions which make reference to providing advice and guidance.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Takes responsibility for elements of a larger consulting engagement. </w:t>
        <w:br/>
        <w:t xml:space="preserve">Collaborates with clients as part of formal or informal consultancy engagements. Understands client requirements by collecting data and delivering analysis. </w:t>
        <w:br/>
        <w:t xml:space="preserve">Works collaboratively to develop and implement solutions. Seeks to address client needs within the defined scope of responsibility. </w:t>
        <w:br/>
        <w:t>Ensures that proposed solutions are properly understood and appropriately exploited.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>Takes responsibility for understanding client requirements, collecting data, delivering analysis and problem resolution.</w:t>
        <w:br/>
        <w:t xml:space="preserve">Identifies, evaluates and recommends options. </w:t>
        <w:br/>
        <w:t xml:space="preserve">Collaborates with, and facilitates stakeholder groups, as part of formal or informal consultancy agreements. Seeks to fully address client needs and implements solutions if required. </w:t>
        <w:br/>
        <w:t>Enhances the capabilities and effectiveness of clients, by ensuring that proposed solutions are fully understood and appropriately exploited.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Manages the provision of consultancy services and/or a team of consultants. </w:t>
        <w:br/>
        <w:t xml:space="preserve">In own areas of expertise, provides advice and guidance to consultants and/or the client when  delivering consultancy services. </w:t>
        <w:br/>
        <w:t xml:space="preserve">Engages with clients and maintains client relationships. </w:t>
        <w:br/>
        <w:t>Establishes consultancy agreements/contracts and manages completion and disengagement.</w:t>
      </w:r>
    </w:p>
    <w:p>
      <w:pPr>
        <w:pStyle w:val="Heading2"/>
      </w:pPr>
      <w:r>
        <w:rPr>
          <w:rFonts w:ascii="Aptos" w:hAnsi="Aptos"/>
        </w:rPr>
        <w:t>Level 7</w:t>
      </w:r>
    </w:p>
    <w:p>
      <w:r>
        <w:rPr>
          <w:rFonts w:ascii="Aptos" w:hAnsi="Aptos"/>
        </w:rPr>
        <w:t xml:space="preserve">Directs the strategy and operations for a significant consultancy practice. </w:t>
        <w:br/>
        <w:t>Oversees practice development, proposals, sales, account management and the delivery of consultancy services over a wide range of topics.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