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Customer engagement and loyalty CELO</w:t>
      </w:r>
    </w:p>
    <w:p>
      <w:r>
        <w:rPr>
          <w:rFonts w:ascii="Aptos" w:hAnsi="Aptos"/>
        </w:rPr>
        <w:t>Developing and executing strategies to attract, engage, and retain customers through targeted communications, experiences, and loyalty initiatives.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developing customer engagement and loyalty strategies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creating and managing customer loyalty programs and initiatives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analysing customer data to inform personalised communications and experiences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measuring and reporting on customer engagement and loyalty metrics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collaborating with cross-functional teams to improve customer retention and satisfaction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Assists in the implementation of customer engagement and loyalty initiatives. </w:t>
        <w:br/>
        <w:t xml:space="preserve">Collects and analyses customer data to support personalised communications. </w:t>
        <w:br/>
        <w:t>Monitors and reports on customer engagement metrics.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Develops and executes customer engagement and loyalty strategies. </w:t>
        <w:br/>
        <w:t xml:space="preserve">Creates and manages loyalty programs and initiatives. Analyses customer data to inform targeted communications and experiences. </w:t>
        <w:br/>
        <w:t>Measures and reports on the effectiveness of engagement and loyalty efforts.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Leads the development and implementation of comprehensive customer engagement and loyalty strategies. </w:t>
        <w:br/>
        <w:t xml:space="preserve">Oversees the creation and management of loyalty programs and initiatives. </w:t>
        <w:br/>
        <w:t>Leverages advanced analytics to optimise personalised customer experiences. Provides strategic recommendations based on customer engagement and loyalty insights.</w:t>
        <w:br/>
        <w:t>Collaborates with cross-functional teams to improve customer retention and satisfaction.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